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D1FD1">
      <w:pPr>
        <w:pStyle w:val="Heading1"/>
        <w:ind w:left="-142"/>
        <w:jc w:val="right"/>
        <w:rPr>
          <w:sz w:val="28"/>
        </w:rPr>
      </w:pPr>
      <w:r>
        <w:rPr>
          <w:sz w:val="28"/>
        </w:rPr>
        <w:t>Дело № 5-273-2202/2024</w:t>
      </w:r>
    </w:p>
    <w:p w:rsidR="008D1FD1">
      <w:pPr>
        <w:jc w:val="right"/>
        <w:rPr>
          <w:sz w:val="28"/>
        </w:rPr>
      </w:pPr>
      <w:r>
        <w:rPr>
          <w:sz w:val="28"/>
        </w:rPr>
        <w:t xml:space="preserve">УИД </w:t>
      </w:r>
      <w:r w:rsidRPr="00D92648" w:rsidR="00D92648">
        <w:rPr>
          <w:sz w:val="28"/>
        </w:rPr>
        <w:t>86MS0053-01-2024-001486-02</w:t>
      </w:r>
    </w:p>
    <w:p w:rsidR="008D1FD1"/>
    <w:p w:rsidR="008D1FD1">
      <w:pPr>
        <w:pStyle w:val="Heading1"/>
        <w:ind w:left="-142"/>
        <w:jc w:val="center"/>
        <w:rPr>
          <w:sz w:val="28"/>
        </w:rPr>
      </w:pPr>
      <w:r>
        <w:rPr>
          <w:sz w:val="28"/>
        </w:rPr>
        <w:t>ПОСТАНОВЛЕНИЕ</w:t>
      </w:r>
    </w:p>
    <w:p w:rsidR="008D1FD1">
      <w:pPr>
        <w:jc w:val="center"/>
        <w:rPr>
          <w:sz w:val="28"/>
        </w:rPr>
      </w:pPr>
      <w:r>
        <w:rPr>
          <w:sz w:val="28"/>
        </w:rPr>
        <w:t>по делу об административном правонарушении</w:t>
      </w:r>
    </w:p>
    <w:p w:rsidR="008D1FD1">
      <w:pPr>
        <w:rPr>
          <w:sz w:val="28"/>
        </w:rPr>
      </w:pPr>
      <w:r>
        <w:rPr>
          <w:sz w:val="28"/>
        </w:rPr>
        <w:t xml:space="preserve"> </w:t>
      </w:r>
    </w:p>
    <w:p w:rsidR="00D92648" w:rsidP="00D92648">
      <w:pPr>
        <w:ind w:left="2"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01 марта 2024</w:t>
      </w:r>
      <w:r w:rsidRPr="002E6F38">
        <w:rPr>
          <w:sz w:val="28"/>
          <w:szCs w:val="28"/>
        </w:rPr>
        <w:t xml:space="preserve"> года                                       </w:t>
      </w:r>
      <w:r>
        <w:rPr>
          <w:sz w:val="28"/>
          <w:szCs w:val="28"/>
        </w:rPr>
        <w:t xml:space="preserve">        </w:t>
      </w:r>
      <w:r w:rsidRPr="002E6F38">
        <w:rPr>
          <w:sz w:val="28"/>
          <w:szCs w:val="28"/>
        </w:rPr>
        <w:t xml:space="preserve">  </w:t>
      </w:r>
      <w:r w:rsidR="001E4281">
        <w:rPr>
          <w:sz w:val="28"/>
          <w:szCs w:val="28"/>
        </w:rPr>
        <w:t xml:space="preserve">                         </w:t>
      </w:r>
      <w:r w:rsidRPr="002E6F38">
        <w:rPr>
          <w:sz w:val="28"/>
          <w:szCs w:val="28"/>
        </w:rPr>
        <w:t xml:space="preserve">г.Нягань </w:t>
      </w:r>
    </w:p>
    <w:p w:rsidR="00D92648" w:rsidRPr="002E6F38" w:rsidP="00D92648">
      <w:pPr>
        <w:ind w:left="2" w:right="-2" w:firstLine="708"/>
        <w:jc w:val="both"/>
        <w:rPr>
          <w:sz w:val="28"/>
          <w:szCs w:val="28"/>
        </w:rPr>
      </w:pPr>
    </w:p>
    <w:p w:rsidR="008D1FD1" w:rsidP="00D92648">
      <w:pPr>
        <w:ind w:right="-2" w:firstLine="710"/>
        <w:jc w:val="both"/>
        <w:rPr>
          <w:sz w:val="28"/>
        </w:rPr>
      </w:pPr>
      <w:r w:rsidRPr="00D51273">
        <w:rPr>
          <w:sz w:val="28"/>
          <w:szCs w:val="28"/>
        </w:rPr>
        <w:t>Ми</w:t>
      </w:r>
      <w:r>
        <w:rPr>
          <w:sz w:val="28"/>
          <w:szCs w:val="28"/>
        </w:rPr>
        <w:t>ровой судья судебного участка №2</w:t>
      </w:r>
      <w:r w:rsidRPr="00D51273">
        <w:rPr>
          <w:sz w:val="28"/>
          <w:szCs w:val="28"/>
        </w:rPr>
        <w:t xml:space="preserve"> </w:t>
      </w:r>
      <w:r w:rsidRPr="00D51273">
        <w:rPr>
          <w:sz w:val="28"/>
          <w:szCs w:val="28"/>
        </w:rPr>
        <w:t>Няганского судебного района Ханты-Мансийского автономного округа</w:t>
      </w:r>
      <w:r w:rsidR="001E4281">
        <w:rPr>
          <w:sz w:val="28"/>
          <w:szCs w:val="28"/>
        </w:rPr>
        <w:t xml:space="preserve"> </w:t>
      </w:r>
      <w:r w:rsidRPr="00D51273">
        <w:rPr>
          <w:sz w:val="28"/>
          <w:szCs w:val="28"/>
        </w:rPr>
        <w:t>-</w:t>
      </w:r>
      <w:r w:rsidR="001E4281">
        <w:rPr>
          <w:sz w:val="28"/>
          <w:szCs w:val="28"/>
        </w:rPr>
        <w:t xml:space="preserve"> </w:t>
      </w:r>
      <w:r w:rsidRPr="00D51273">
        <w:rPr>
          <w:sz w:val="28"/>
          <w:szCs w:val="28"/>
        </w:rPr>
        <w:t xml:space="preserve">Югры </w:t>
      </w:r>
      <w:r>
        <w:rPr>
          <w:sz w:val="28"/>
          <w:szCs w:val="28"/>
        </w:rPr>
        <w:t>Колосова Е.С</w:t>
      </w:r>
      <w:r w:rsidR="00032632">
        <w:rPr>
          <w:sz w:val="28"/>
        </w:rPr>
        <w:t xml:space="preserve">., </w:t>
      </w:r>
    </w:p>
    <w:p w:rsidR="008D1FD1">
      <w:pPr>
        <w:ind w:right="-2" w:firstLine="710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D92648">
        <w:rPr>
          <w:sz w:val="28"/>
        </w:rPr>
        <w:t>Рахматуллина Марселя Рауфовича</w:t>
      </w:r>
      <w:r>
        <w:rPr>
          <w:sz w:val="28"/>
        </w:rPr>
        <w:t xml:space="preserve">, </w:t>
      </w:r>
      <w:r w:rsidR="008906BD">
        <w:rPr>
          <w:sz w:val="28"/>
        </w:rPr>
        <w:t>*</w:t>
      </w:r>
      <w:r>
        <w:rPr>
          <w:sz w:val="28"/>
        </w:rPr>
        <w:t xml:space="preserve"> года рождения, уроженца </w:t>
      </w:r>
      <w:r w:rsidR="008906BD">
        <w:rPr>
          <w:sz w:val="28"/>
        </w:rPr>
        <w:t>*</w:t>
      </w:r>
      <w:r>
        <w:rPr>
          <w:sz w:val="28"/>
        </w:rPr>
        <w:t xml:space="preserve">, гражданина РФ, </w:t>
      </w:r>
      <w:r w:rsidR="00D92648">
        <w:rPr>
          <w:sz w:val="28"/>
        </w:rPr>
        <w:t xml:space="preserve">водительское удостоверение </w:t>
      </w:r>
      <w:r w:rsidR="008906BD">
        <w:rPr>
          <w:sz w:val="28"/>
        </w:rPr>
        <w:t>*</w:t>
      </w:r>
      <w:r>
        <w:rPr>
          <w:sz w:val="28"/>
        </w:rPr>
        <w:t xml:space="preserve">, </w:t>
      </w:r>
      <w:r w:rsidR="00C203F1">
        <w:rPr>
          <w:sz w:val="28"/>
        </w:rPr>
        <w:t>работающего</w:t>
      </w:r>
      <w:r w:rsidR="00D92648">
        <w:rPr>
          <w:sz w:val="28"/>
        </w:rPr>
        <w:t xml:space="preserve"> </w:t>
      </w:r>
      <w:r w:rsidR="008906BD">
        <w:rPr>
          <w:sz w:val="28"/>
        </w:rPr>
        <w:t>*</w:t>
      </w:r>
      <w:r w:rsidR="00C203F1">
        <w:rPr>
          <w:sz w:val="28"/>
        </w:rPr>
        <w:t xml:space="preserve">, </w:t>
      </w:r>
      <w:r>
        <w:rPr>
          <w:sz w:val="28"/>
        </w:rPr>
        <w:t xml:space="preserve">зарегистрированного и проживающего по адресу: ХМАО-Югра, г.Нягань, </w:t>
      </w:r>
      <w:r w:rsidR="008906BD">
        <w:rPr>
          <w:sz w:val="28"/>
        </w:rPr>
        <w:t>*</w:t>
      </w:r>
      <w:r>
        <w:rPr>
          <w:sz w:val="28"/>
        </w:rPr>
        <w:t>,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о совершении административного правонарушения, предусмотренного часть</w:t>
      </w:r>
      <w:r>
        <w:rPr>
          <w:sz w:val="28"/>
        </w:rPr>
        <w:t xml:space="preserve">ю 1 статьи 12.26 Кодекса Российской Федерации об административных правонарушениях –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</w:t>
      </w:r>
      <w:r>
        <w:rPr>
          <w:sz w:val="28"/>
        </w:rPr>
        <w:t xml:space="preserve">если такие действия (бездействие) не содержат </w:t>
      </w:r>
      <w:hyperlink r:id="rId4" w:anchor="/document/10108000/entry/2641" w:history="1">
        <w:r>
          <w:rPr>
            <w:rStyle w:val="101"/>
            <w:color w:val="000000"/>
            <w:sz w:val="28"/>
            <w:u w:val="none"/>
          </w:rPr>
          <w:t>уголовно наказуемого</w:t>
        </w:r>
      </w:hyperlink>
      <w:r>
        <w:rPr>
          <w:sz w:val="28"/>
        </w:rPr>
        <w:t xml:space="preserve"> деяния,</w:t>
      </w:r>
    </w:p>
    <w:p w:rsidR="008D1FD1">
      <w:pPr>
        <w:ind w:firstLine="720"/>
        <w:jc w:val="both"/>
        <w:rPr>
          <w:sz w:val="28"/>
        </w:rPr>
      </w:pPr>
    </w:p>
    <w:p w:rsidR="008D1FD1">
      <w:pPr>
        <w:pStyle w:val="BodyTextIndent"/>
        <w:ind w:left="0"/>
        <w:jc w:val="center"/>
        <w:rPr>
          <w:sz w:val="28"/>
        </w:rPr>
      </w:pPr>
      <w:r>
        <w:rPr>
          <w:sz w:val="28"/>
        </w:rPr>
        <w:t>УСТАНОВИЛ:</w:t>
      </w:r>
    </w:p>
    <w:p w:rsidR="001E4281">
      <w:pPr>
        <w:pStyle w:val="BodyTextIndent"/>
        <w:ind w:left="0"/>
        <w:jc w:val="center"/>
        <w:rPr>
          <w:sz w:val="28"/>
        </w:rPr>
      </w:pP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11.02.2024</w:t>
      </w:r>
      <w:r w:rsidR="00F47CFE">
        <w:rPr>
          <w:sz w:val="28"/>
        </w:rPr>
        <w:t xml:space="preserve"> в 0</w:t>
      </w:r>
      <w:r>
        <w:rPr>
          <w:sz w:val="28"/>
        </w:rPr>
        <w:t>8</w:t>
      </w:r>
      <w:r w:rsidR="005078EB">
        <w:rPr>
          <w:sz w:val="28"/>
        </w:rPr>
        <w:t xml:space="preserve"> час</w:t>
      </w:r>
      <w:r w:rsidR="001E4281">
        <w:rPr>
          <w:sz w:val="28"/>
        </w:rPr>
        <w:t xml:space="preserve">. </w:t>
      </w:r>
      <w:r>
        <w:rPr>
          <w:sz w:val="28"/>
        </w:rPr>
        <w:t>50</w:t>
      </w:r>
      <w:r w:rsidR="00F47CFE">
        <w:rPr>
          <w:sz w:val="28"/>
        </w:rPr>
        <w:t xml:space="preserve"> мин</w:t>
      </w:r>
      <w:r w:rsidR="001E4281">
        <w:rPr>
          <w:sz w:val="28"/>
        </w:rPr>
        <w:t>.</w:t>
      </w:r>
      <w:r w:rsidR="00F47CFE">
        <w:rPr>
          <w:sz w:val="28"/>
        </w:rPr>
        <w:t xml:space="preserve"> в районе дома № </w:t>
      </w:r>
      <w:r>
        <w:rPr>
          <w:sz w:val="28"/>
        </w:rPr>
        <w:t>43</w:t>
      </w:r>
      <w:r w:rsidR="00F47CFE">
        <w:rPr>
          <w:sz w:val="28"/>
        </w:rPr>
        <w:t xml:space="preserve"> </w:t>
      </w:r>
      <w:r>
        <w:rPr>
          <w:sz w:val="28"/>
        </w:rPr>
        <w:t>второго микрорайона</w:t>
      </w:r>
      <w:r w:rsidR="00F47CFE">
        <w:rPr>
          <w:sz w:val="28"/>
        </w:rPr>
        <w:t xml:space="preserve"> г.Нягань ХМАО-Югры </w:t>
      </w:r>
      <w:r>
        <w:rPr>
          <w:sz w:val="28"/>
        </w:rPr>
        <w:t>Рахматуллин М.Р</w:t>
      </w:r>
      <w:r w:rsidR="00F47CFE">
        <w:rPr>
          <w:sz w:val="28"/>
        </w:rPr>
        <w:t xml:space="preserve">., управляя транспортным средством </w:t>
      </w:r>
      <w:r w:rsidR="008906BD">
        <w:rPr>
          <w:sz w:val="28"/>
        </w:rPr>
        <w:t>*</w:t>
      </w:r>
      <w:r w:rsidR="00F47CFE">
        <w:rPr>
          <w:sz w:val="28"/>
        </w:rPr>
        <w:t xml:space="preserve">, не выполнил законного требования уполномоченного должностного лица о прохождении медицинского освидетельствования на состояние опьянения, чем нарушил пункт 2.3.2 Правил дорожного движения Российской Федерации, при этом его действия не содержат </w:t>
      </w:r>
      <w:hyperlink r:id="rId4" w:anchor="/document/10108000/entry/2641" w:history="1">
        <w:r w:rsidR="00F47CFE">
          <w:rPr>
            <w:rStyle w:val="101"/>
            <w:color w:val="000000"/>
            <w:sz w:val="28"/>
            <w:u w:val="none"/>
          </w:rPr>
          <w:t>уголовно наказуемого</w:t>
        </w:r>
      </w:hyperlink>
      <w:r w:rsidR="00F47CFE">
        <w:rPr>
          <w:sz w:val="28"/>
        </w:rPr>
        <w:t xml:space="preserve"> деяния.</w:t>
      </w:r>
    </w:p>
    <w:p w:rsidR="004F18B6" w:rsidP="004F18B6">
      <w:pPr>
        <w:pStyle w:val="BodyTextIndent"/>
        <w:ind w:left="0" w:firstLine="708"/>
        <w:rPr>
          <w:sz w:val="28"/>
          <w:szCs w:val="28"/>
        </w:rPr>
      </w:pPr>
      <w:r>
        <w:rPr>
          <w:sz w:val="28"/>
        </w:rPr>
        <w:t>Рахматуллин М.Р</w:t>
      </w:r>
      <w:r w:rsidR="00032632">
        <w:rPr>
          <w:sz w:val="28"/>
          <w:szCs w:val="28"/>
        </w:rPr>
        <w:t>., извещенный надлежащим образом, на рассмотрение дела об административном правонарушении не явился, причин неявки не сообщил, с просьбой об отложении рассмотрения дела об административ</w:t>
      </w:r>
      <w:r w:rsidR="00797902">
        <w:rPr>
          <w:sz w:val="28"/>
          <w:szCs w:val="28"/>
        </w:rPr>
        <w:t>ном правонарушении не обращался, с материалами дела об административном правонарушении, в том числе с видеозаписью, в которой зафиксированы процессуальные действия, ознакомился 29.02.2024, о чем свидетельствует подпись Рахматуллина М.Р. в заявлении об ознакомлении с материалами дела.</w:t>
      </w:r>
    </w:p>
    <w:p w:rsidR="004F18B6" w:rsidRPr="00AA11BB" w:rsidP="004F18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11BB">
        <w:rPr>
          <w:sz w:val="28"/>
          <w:szCs w:val="28"/>
        </w:rPr>
        <w:t>В соответствии с ч</w:t>
      </w:r>
      <w:r>
        <w:rPr>
          <w:sz w:val="28"/>
          <w:szCs w:val="28"/>
        </w:rPr>
        <w:t xml:space="preserve">астью </w:t>
      </w:r>
      <w:r w:rsidRPr="00AA11BB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AA11BB">
        <w:rPr>
          <w:sz w:val="28"/>
          <w:szCs w:val="28"/>
        </w:rPr>
        <w:t>25.1 Кодекса Р</w:t>
      </w:r>
      <w:r>
        <w:rPr>
          <w:sz w:val="28"/>
          <w:szCs w:val="28"/>
        </w:rPr>
        <w:t xml:space="preserve">оссийской </w:t>
      </w:r>
      <w:r w:rsidRPr="00AA11B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A11BB">
        <w:rPr>
          <w:sz w:val="28"/>
          <w:szCs w:val="28"/>
        </w:rPr>
        <w:t xml:space="preserve">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</w:t>
      </w:r>
      <w:r w:rsidRPr="00AA11BB">
        <w:rPr>
          <w:sz w:val="28"/>
          <w:szCs w:val="28"/>
        </w:rPr>
        <w:t xml:space="preserve">ения дела. В связи с чем, </w:t>
      </w:r>
      <w:r>
        <w:rPr>
          <w:sz w:val="28"/>
          <w:szCs w:val="28"/>
        </w:rPr>
        <w:t xml:space="preserve">мировой </w:t>
      </w:r>
      <w:r w:rsidRPr="00AA11BB">
        <w:rPr>
          <w:sz w:val="28"/>
          <w:szCs w:val="28"/>
        </w:rPr>
        <w:t>судья считает возможным рассмотреть дел</w:t>
      </w:r>
      <w:r>
        <w:rPr>
          <w:sz w:val="28"/>
          <w:szCs w:val="28"/>
        </w:rPr>
        <w:t xml:space="preserve">о в отсутствии </w:t>
      </w:r>
      <w:r w:rsidR="00D92648">
        <w:rPr>
          <w:sz w:val="28"/>
        </w:rPr>
        <w:t>Рахматуллина М.Р</w:t>
      </w:r>
      <w:r>
        <w:rPr>
          <w:sz w:val="28"/>
          <w:szCs w:val="28"/>
        </w:rPr>
        <w:t>.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 xml:space="preserve">Исследовав материалы дела, просмотрев видеозапись, мировой судья находит вину </w:t>
      </w:r>
      <w:r w:rsidR="00D92648">
        <w:rPr>
          <w:sz w:val="28"/>
        </w:rPr>
        <w:t>Рахматуллина М.Р</w:t>
      </w:r>
      <w:r w:rsidR="004F18B6">
        <w:rPr>
          <w:sz w:val="28"/>
        </w:rPr>
        <w:t xml:space="preserve">. </w:t>
      </w:r>
      <w:r>
        <w:rPr>
          <w:sz w:val="28"/>
        </w:rPr>
        <w:t>в совершении административного правонарушения, предусм</w:t>
      </w:r>
      <w:r>
        <w:rPr>
          <w:sz w:val="28"/>
        </w:rPr>
        <w:t>отренного частью 1 статьи 12.26 Кодекса Российской Федерации об административных правонарушениях, установленной по следующим основаниям.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В соответствии с пунктом 11 Постановления Пленума Верховного Суда Российской Федерации № 20 от 25 июня 2019 года «О нек</w:t>
      </w:r>
      <w:r>
        <w:rPr>
          <w:sz w:val="28"/>
        </w:rPr>
        <w:t>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 доказательством наличия у водителя состояния опьянения яв</w:t>
      </w:r>
      <w:r>
        <w:rPr>
          <w:sz w:val="28"/>
        </w:rPr>
        <w:t xml:space="preserve">ляется составленный уполномоченным должностным лицом в установленном законом порядке акт освидетельствования на состояние алкогольного опьянения. 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В случае отказа водителя от прохождения освидетельствования на состояние алкогольного опьянения при наличии о</w:t>
      </w:r>
      <w:r>
        <w:rPr>
          <w:sz w:val="28"/>
        </w:rPr>
        <w:t>дного или нескольких закрепленных законодательством Российской Федерации признаков, несогласия его с результатами освидетельствования на состояние алкогольного опьянения либо наличия у водителя одного или нескольких закрепленных законодательством Российско</w:t>
      </w:r>
      <w:r>
        <w:rPr>
          <w:sz w:val="28"/>
        </w:rPr>
        <w:t xml:space="preserve">й Федерации признаков при отрицательном результате освидетельствования на состояние алкогольного опьянения такой водитель подлежит направлению на медицинское освидетельствование на состояние опьянения. 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 xml:space="preserve">Обстоятельства, послужившие законным основанием для </w:t>
      </w:r>
      <w:r>
        <w:rPr>
          <w:sz w:val="28"/>
        </w:rPr>
        <w:t>направления водителя на медицинское освидетельствование, должны быть указаны в протоколе о направлении на медицинское освидетельствование на состояние опьянения (часть 4 статьи 27.12 Кодекса Российской Федерации об административных правонарушениях).</w:t>
      </w:r>
    </w:p>
    <w:p w:rsidR="008D1FD1">
      <w:pPr>
        <w:ind w:firstLine="709"/>
        <w:jc w:val="both"/>
        <w:rPr>
          <w:sz w:val="28"/>
        </w:rPr>
      </w:pPr>
      <w:r>
        <w:rPr>
          <w:sz w:val="28"/>
        </w:rPr>
        <w:t>В силу</w:t>
      </w:r>
      <w:r>
        <w:rPr>
          <w:sz w:val="28"/>
        </w:rPr>
        <w:t xml:space="preserve"> пункта 2.3.2 Правил дорожного движения Российской Федерации по требованию должностных лиц, уполномоченных на осуществление федерального государственного надзора в области безопасности дорожного движения, водитель транспортного средства обязан проходить ос</w:t>
      </w:r>
      <w:r>
        <w:rPr>
          <w:sz w:val="28"/>
        </w:rPr>
        <w:t xml:space="preserve">видетельствование на состояние алкогольного опьянения и медицинское освидетельствование на состояние опьянения. 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 xml:space="preserve">Отказ от выполнения законных требований уполномоченного должностного лица либо медицинского работника о прохождении такого освидетельствования </w:t>
      </w:r>
      <w:r>
        <w:rPr>
          <w:sz w:val="28"/>
        </w:rPr>
        <w:t xml:space="preserve">образует объективную сторону состава административного правонарушения, предусмотренного статьей 12.26 Кодекса Российской Федерации об административных правонарушениях, и может выражаться как в форме действий, так и в форме бездействия, свидетельствующих о </w:t>
      </w:r>
      <w:r>
        <w:rPr>
          <w:sz w:val="28"/>
        </w:rPr>
        <w:t>том, что водитель не намерен проходить указанное освидетельствование, в частности предпринимает усилия, препятствующие совершению данного процессуального действия или исключающие возможность его совершения, например, отказывается от прохождения того или ин</w:t>
      </w:r>
      <w:r>
        <w:rPr>
          <w:sz w:val="28"/>
        </w:rPr>
        <w:t xml:space="preserve">ого вида исследования в рамках проводимого медицинского </w:t>
      </w:r>
      <w:r>
        <w:rPr>
          <w:sz w:val="28"/>
        </w:rPr>
        <w:t>освидетельствования. Факт такого отказа должен быть зафиксирован в протоколе о направлении на медицинское освидетельствование на состояние опьянения или акте медицинского освидетельствования на состоя</w:t>
      </w:r>
      <w:r>
        <w:rPr>
          <w:sz w:val="28"/>
        </w:rPr>
        <w:t>ние опьянения, а также в протоколе об административном правонарушении (пункт 11 Постановления Пленума Верховного Суда Российской Федерации № 20 от 25 июня 2019 года).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Законность требований сотрудников ГИБДД о прохождении медицинского освидетельствования на</w:t>
      </w:r>
      <w:r>
        <w:rPr>
          <w:sz w:val="28"/>
        </w:rPr>
        <w:t xml:space="preserve"> состояние опьянения подтверждено материалами дела. Из протокола о направлении на медицинское освидетельствование на состояние опьянения следует, что основанием для направления </w:t>
      </w:r>
      <w:r w:rsidR="00D92648">
        <w:rPr>
          <w:sz w:val="28"/>
        </w:rPr>
        <w:t>Рахматуллина М.Р</w:t>
      </w:r>
      <w:r>
        <w:rPr>
          <w:sz w:val="28"/>
        </w:rPr>
        <w:t>., управлявшего транспортным средством, на медицинское освидете</w:t>
      </w:r>
      <w:r>
        <w:rPr>
          <w:sz w:val="28"/>
        </w:rPr>
        <w:t>льствование на состояние опьянения являлось: отказ от прохождения освидетельствования на состояние алкогольного опьянения.</w:t>
      </w:r>
    </w:p>
    <w:p w:rsidR="008D1FD1">
      <w:pPr>
        <w:pStyle w:val="BodyTextIndent"/>
        <w:ind w:left="0" w:firstLine="708"/>
        <w:rPr>
          <w:sz w:val="28"/>
        </w:rPr>
      </w:pPr>
      <w:r>
        <w:rPr>
          <w:sz w:val="28"/>
        </w:rPr>
        <w:t>Как следует из диспозиции части 1 статьи 12.26 Кодекса Российской Федерации об административных правонарушениях, объективной стороной</w:t>
      </w:r>
      <w:r>
        <w:rPr>
          <w:sz w:val="28"/>
        </w:rPr>
        <w:t xml:space="preserve"> данного административного правонарушения является невыполнение водителем требования о прохождении медицинского освидетельствования на состояние опьянения.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С объективной стороны правонарушение, предусмотренное частью 1 статьи 12.26 Кодекса Российской Федер</w:t>
      </w:r>
      <w:r>
        <w:rPr>
          <w:sz w:val="28"/>
        </w:rPr>
        <w:t>ации об административных правонарушениях, заключается в нарушении пункта 2.3.2 Правил дорожного движения Российской Федерации, которым на водителя транспортного средства возложена обязанность проходить по требованию сотрудников полиции, освидетельствование</w:t>
      </w:r>
      <w:r>
        <w:rPr>
          <w:sz w:val="28"/>
        </w:rPr>
        <w:t xml:space="preserve"> на состояние опьянения. Невыполнение законного требования сотрудника полиции о прохождении медицинского освидетельствования на состояние опьянения представляет собой оконченное административное правонарушение.</w:t>
      </w:r>
    </w:p>
    <w:p w:rsidR="008D1FD1">
      <w:pPr>
        <w:pStyle w:val="BodyTextIndent"/>
        <w:ind w:left="0" w:firstLine="708"/>
        <w:rPr>
          <w:sz w:val="28"/>
        </w:rPr>
      </w:pPr>
      <w:r>
        <w:rPr>
          <w:sz w:val="28"/>
        </w:rPr>
        <w:t xml:space="preserve">Вина </w:t>
      </w:r>
      <w:r w:rsidR="00D92648">
        <w:rPr>
          <w:sz w:val="28"/>
        </w:rPr>
        <w:t>Рахматуллина М.Р</w:t>
      </w:r>
      <w:r>
        <w:rPr>
          <w:sz w:val="28"/>
        </w:rPr>
        <w:t>. в совершении правонару</w:t>
      </w:r>
      <w:r>
        <w:rPr>
          <w:sz w:val="28"/>
        </w:rPr>
        <w:t xml:space="preserve">шения, предусмотренного частью 1 статьи 12.26 Кодекса Российской Федерации об административных правонарушениях, подтверждается следующими доказательствами:        </w:t>
      </w:r>
    </w:p>
    <w:p w:rsidR="008D1FD1">
      <w:pPr>
        <w:ind w:firstLine="720"/>
        <w:jc w:val="both"/>
        <w:rPr>
          <w:spacing w:val="-1"/>
          <w:sz w:val="28"/>
        </w:rPr>
      </w:pPr>
      <w:r>
        <w:rPr>
          <w:sz w:val="28"/>
        </w:rPr>
        <w:t xml:space="preserve">- протоколом </w:t>
      </w:r>
      <w:r w:rsidR="008906BD">
        <w:rPr>
          <w:sz w:val="28"/>
        </w:rPr>
        <w:t>*</w:t>
      </w:r>
      <w:r>
        <w:rPr>
          <w:sz w:val="28"/>
        </w:rPr>
        <w:t xml:space="preserve"> об административном правонарушении от </w:t>
      </w:r>
      <w:r w:rsidR="00D92648">
        <w:rPr>
          <w:sz w:val="28"/>
        </w:rPr>
        <w:t>11.02.2024</w:t>
      </w:r>
      <w:r>
        <w:rPr>
          <w:sz w:val="28"/>
        </w:rPr>
        <w:t>, из которого сл</w:t>
      </w:r>
      <w:r>
        <w:rPr>
          <w:sz w:val="28"/>
        </w:rPr>
        <w:t xml:space="preserve">едует, что </w:t>
      </w:r>
      <w:r w:rsidR="00D92648">
        <w:rPr>
          <w:sz w:val="28"/>
        </w:rPr>
        <w:t>Рахматуллин М.Р</w:t>
      </w:r>
      <w:r>
        <w:rPr>
          <w:sz w:val="28"/>
        </w:rPr>
        <w:t>.</w:t>
      </w:r>
      <w:r>
        <w:rPr>
          <w:color w:val="FF0000"/>
          <w:sz w:val="28"/>
        </w:rPr>
        <w:t xml:space="preserve">, </w:t>
      </w:r>
      <w:r>
        <w:rPr>
          <w:sz w:val="28"/>
        </w:rPr>
        <w:t xml:space="preserve">управляя транспортным средством </w:t>
      </w:r>
      <w:r w:rsidR="008906BD">
        <w:rPr>
          <w:sz w:val="28"/>
        </w:rPr>
        <w:t>*</w:t>
      </w:r>
      <w:r>
        <w:rPr>
          <w:sz w:val="28"/>
        </w:rPr>
        <w:t>, не выполнил законного требования уполномоченного должностного лица о прохождении медицинского освидетельствования на состояние оп</w:t>
      </w:r>
      <w:r>
        <w:rPr>
          <w:sz w:val="28"/>
        </w:rPr>
        <w:t xml:space="preserve">ьянения, чем нарушил пункт 2.3.2 ПДД Российской Федерации.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</w:t>
      </w:r>
      <w:r>
        <w:rPr>
          <w:sz w:val="28"/>
        </w:rPr>
        <w:t xml:space="preserve">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правонарушениях,</w:t>
      </w:r>
      <w:r>
        <w:rPr>
          <w:spacing w:val="-1"/>
          <w:sz w:val="28"/>
        </w:rPr>
        <w:t xml:space="preserve"> и статьей 51 Конституции Российской Федерации </w:t>
      </w:r>
      <w:r w:rsidR="00D92648">
        <w:rPr>
          <w:sz w:val="28"/>
        </w:rPr>
        <w:t>Рахматуллину М.Р</w:t>
      </w:r>
      <w:r>
        <w:rPr>
          <w:sz w:val="28"/>
        </w:rPr>
        <w:t xml:space="preserve">. </w:t>
      </w:r>
      <w:r>
        <w:rPr>
          <w:spacing w:val="-1"/>
          <w:sz w:val="28"/>
        </w:rPr>
        <w:t>разъяснены, что подтверждается его подписью и зафиксиро</w:t>
      </w:r>
      <w:r>
        <w:rPr>
          <w:spacing w:val="-1"/>
          <w:sz w:val="28"/>
        </w:rPr>
        <w:t>вано видеозаписью;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8906BD">
        <w:rPr>
          <w:sz w:val="28"/>
        </w:rPr>
        <w:t>*</w:t>
      </w:r>
      <w:r>
        <w:rPr>
          <w:sz w:val="28"/>
        </w:rPr>
        <w:t xml:space="preserve"> об отстранении от управления транспортным средством от </w:t>
      </w:r>
      <w:r w:rsidR="00D92648">
        <w:rPr>
          <w:sz w:val="28"/>
        </w:rPr>
        <w:t>11.02.2024</w:t>
      </w:r>
      <w:r>
        <w:rPr>
          <w:sz w:val="28"/>
        </w:rPr>
        <w:t xml:space="preserve">, где установлены основания, послужившие для отстранения </w:t>
      </w:r>
      <w:r w:rsidR="00D92648">
        <w:rPr>
          <w:sz w:val="28"/>
        </w:rPr>
        <w:t>Рахматуллина М.Р</w:t>
      </w:r>
      <w:r>
        <w:rPr>
          <w:sz w:val="28"/>
        </w:rPr>
        <w:t>. от управления транспортным средством. Отстранение проводилось с примен</w:t>
      </w:r>
      <w:r>
        <w:rPr>
          <w:sz w:val="28"/>
        </w:rPr>
        <w:t xml:space="preserve">ением видеофиксации; 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8906BD">
        <w:rPr>
          <w:sz w:val="28"/>
        </w:rPr>
        <w:t>*</w:t>
      </w:r>
      <w:r w:rsidR="00F47CFE">
        <w:rPr>
          <w:sz w:val="28"/>
        </w:rPr>
        <w:t xml:space="preserve"> о задержании транспортного средства от                           </w:t>
      </w:r>
      <w:r w:rsidR="00D92648">
        <w:rPr>
          <w:sz w:val="28"/>
        </w:rPr>
        <w:t>11.02.2024</w:t>
      </w:r>
      <w:r w:rsidR="00F47CFE">
        <w:rPr>
          <w:sz w:val="28"/>
        </w:rPr>
        <w:t>, согласно которо</w:t>
      </w:r>
      <w:r w:rsidR="001E4281">
        <w:rPr>
          <w:sz w:val="28"/>
        </w:rPr>
        <w:t>му</w:t>
      </w:r>
      <w:r w:rsidR="00F47CFE">
        <w:rPr>
          <w:sz w:val="28"/>
        </w:rPr>
        <w:t xml:space="preserve"> транспортное средство </w:t>
      </w:r>
      <w:r w:rsidR="008906BD">
        <w:rPr>
          <w:sz w:val="28"/>
        </w:rPr>
        <w:t>*</w:t>
      </w:r>
      <w:r w:rsidR="00F47CFE">
        <w:rPr>
          <w:sz w:val="28"/>
        </w:rPr>
        <w:t xml:space="preserve">, </w:t>
      </w:r>
      <w:r w:rsidR="00D92648">
        <w:rPr>
          <w:sz w:val="28"/>
        </w:rPr>
        <w:t>передано для транспортировки на специализированную стоянку ИП «</w:t>
      </w:r>
      <w:r w:rsidR="008906BD">
        <w:rPr>
          <w:sz w:val="28"/>
        </w:rPr>
        <w:t>*</w:t>
      </w:r>
      <w:r w:rsidR="00D92648">
        <w:rPr>
          <w:sz w:val="28"/>
        </w:rPr>
        <w:t>»</w:t>
      </w:r>
      <w:r w:rsidR="00F47CFE">
        <w:rPr>
          <w:sz w:val="28"/>
        </w:rPr>
        <w:t>;</w:t>
      </w:r>
    </w:p>
    <w:p w:rsidR="008D1FD1" w:rsidP="00DC327D">
      <w:pPr>
        <w:pStyle w:val="23"/>
        <w:tabs>
          <w:tab w:val="left" w:pos="567"/>
        </w:tabs>
        <w:ind w:right="-2"/>
        <w:jc w:val="both"/>
      </w:pPr>
      <w:r>
        <w:rPr>
          <w:b/>
        </w:rPr>
        <w:tab/>
      </w:r>
      <w:r w:rsidR="00D92648">
        <w:t>-</w:t>
      </w:r>
      <w:r>
        <w:rPr>
          <w:b/>
        </w:rPr>
        <w:t xml:space="preserve"> </w:t>
      </w:r>
      <w:r w:rsidR="00D92648">
        <w:rPr>
          <w:b/>
        </w:rPr>
        <w:t xml:space="preserve"> </w:t>
      </w:r>
      <w:r>
        <w:t>видеозаписью, которой зафиксированы процессуальные действия;</w:t>
      </w:r>
    </w:p>
    <w:p w:rsidR="00DC327D" w:rsidP="00DC327D">
      <w:pPr>
        <w:pStyle w:val="23"/>
        <w:ind w:right="-2"/>
        <w:jc w:val="both"/>
      </w:pPr>
      <w:r>
        <w:t xml:space="preserve">          </w:t>
      </w:r>
      <w:r w:rsidRPr="00DC327D">
        <w:t xml:space="preserve">- рапортом инспектора ИДПС ОВДПС ГИБДД ОМВД России по г.Нягани </w:t>
      </w:r>
      <w:r>
        <w:t>Буланова К.С</w:t>
      </w:r>
      <w:r w:rsidRPr="00DC327D">
        <w:t>., согласно, которо</w:t>
      </w:r>
      <w:r w:rsidR="001E4281">
        <w:t>му</w:t>
      </w:r>
      <w:r w:rsidRPr="00DC327D">
        <w:t xml:space="preserve"> </w:t>
      </w:r>
      <w:r w:rsidRPr="00B03E8A" w:rsidR="00B03E8A">
        <w:t xml:space="preserve">11.02.2024 в районе дома № 43 второго микрорайона г.Нягань ХМАО-Югры </w:t>
      </w:r>
      <w:r w:rsidR="00B03E8A">
        <w:t>был остановлен водитель Рахматуллин М.Р., управляющий</w:t>
      </w:r>
      <w:r w:rsidRPr="00B03E8A" w:rsidR="00B03E8A">
        <w:t xml:space="preserve"> транспортным средством </w:t>
      </w:r>
      <w:r w:rsidR="008906BD">
        <w:t>*</w:t>
      </w:r>
      <w:r w:rsidRPr="00B03E8A" w:rsidR="00B03E8A">
        <w:t xml:space="preserve">, </w:t>
      </w:r>
      <w:r w:rsidR="00B03E8A">
        <w:t>у которого имелись признаки опьянения, в результате чего был сост</w:t>
      </w:r>
      <w:r w:rsidR="00032632">
        <w:t>авлен протокол;</w:t>
      </w:r>
      <w:r w:rsidRPr="00DC327D">
        <w:t xml:space="preserve"> </w:t>
      </w:r>
    </w:p>
    <w:p w:rsidR="008D1FD1" w:rsidP="00DC327D">
      <w:pPr>
        <w:pStyle w:val="23"/>
        <w:ind w:right="-2"/>
        <w:jc w:val="both"/>
      </w:pPr>
      <w:r>
        <w:t xml:space="preserve">          </w:t>
      </w:r>
      <w:r w:rsidR="00032632">
        <w:t xml:space="preserve">- актом </w:t>
      </w:r>
      <w:r w:rsidR="008906BD">
        <w:t>*</w:t>
      </w:r>
      <w:r w:rsidR="00032632">
        <w:t xml:space="preserve"> освидетельствования на состояние алкогольного опьянения от </w:t>
      </w:r>
      <w:r>
        <w:t>11.02.2024</w:t>
      </w:r>
      <w:r w:rsidR="00032632">
        <w:t xml:space="preserve">, согласно которому основанием полагать, что водитель </w:t>
      </w:r>
      <w:r>
        <w:t>Рахматуллин М.Р</w:t>
      </w:r>
      <w:r w:rsidR="00032632">
        <w:rPr>
          <w:color w:val="FF0000"/>
        </w:rPr>
        <w:t xml:space="preserve">. </w:t>
      </w:r>
      <w:r w:rsidR="00032632">
        <w:t xml:space="preserve">находится в состоянии опьянения, </w:t>
      </w:r>
      <w:r>
        <w:t>явилось: за</w:t>
      </w:r>
      <w:r>
        <w:t>пах алкоголя изо рта</w:t>
      </w:r>
      <w:r w:rsidR="006F7D97">
        <w:t>;</w:t>
      </w:r>
    </w:p>
    <w:p w:rsidR="008D1FD1">
      <w:pPr>
        <w:pStyle w:val="BodyText"/>
        <w:tabs>
          <w:tab w:val="left" w:pos="0"/>
        </w:tabs>
        <w:spacing w:after="0"/>
        <w:ind w:right="-2"/>
        <w:jc w:val="both"/>
        <w:rPr>
          <w:sz w:val="28"/>
        </w:rPr>
      </w:pPr>
      <w:r>
        <w:rPr>
          <w:sz w:val="28"/>
        </w:rPr>
        <w:tab/>
        <w:t xml:space="preserve">От прохождения освидетельствования на состояние алкогольного опьянения </w:t>
      </w:r>
      <w:r w:rsidR="00DC327D">
        <w:rPr>
          <w:sz w:val="28"/>
        </w:rPr>
        <w:t>Рахматуллин М.Р</w:t>
      </w:r>
      <w:r>
        <w:rPr>
          <w:sz w:val="28"/>
        </w:rPr>
        <w:t>.</w:t>
      </w:r>
      <w:r>
        <w:rPr>
          <w:color w:val="FF0000"/>
          <w:sz w:val="28"/>
        </w:rPr>
        <w:t xml:space="preserve"> отказался.</w:t>
      </w:r>
      <w:r>
        <w:rPr>
          <w:sz w:val="28"/>
        </w:rPr>
        <w:t xml:space="preserve"> С учетом наличия у него признаков того, что водитель находится в состоянии опьянения, </w:t>
      </w:r>
      <w:r w:rsidR="00DC327D">
        <w:rPr>
          <w:sz w:val="28"/>
        </w:rPr>
        <w:t>Рахматуллин М.Р</w:t>
      </w:r>
      <w:r>
        <w:rPr>
          <w:color w:val="FF0000"/>
          <w:sz w:val="28"/>
        </w:rPr>
        <w:t xml:space="preserve">. </w:t>
      </w:r>
      <w:r>
        <w:rPr>
          <w:sz w:val="28"/>
        </w:rPr>
        <w:t>был направлен на медицинское ос</w:t>
      </w:r>
      <w:r>
        <w:rPr>
          <w:sz w:val="28"/>
        </w:rPr>
        <w:t>видетельствование на состояние опьянения, что подтверждается протоколом 86 ПН № 031</w:t>
      </w:r>
      <w:r w:rsidR="00DC327D">
        <w:rPr>
          <w:sz w:val="28"/>
        </w:rPr>
        <w:t>565</w:t>
      </w:r>
      <w:r>
        <w:rPr>
          <w:sz w:val="28"/>
        </w:rPr>
        <w:t xml:space="preserve"> о направлении на медицинское освидетельствование на состояние алкогольного опьянения от </w:t>
      </w:r>
      <w:r w:rsidR="00DC327D">
        <w:rPr>
          <w:sz w:val="28"/>
        </w:rPr>
        <w:t>11.02.2024</w:t>
      </w:r>
      <w:r>
        <w:rPr>
          <w:sz w:val="28"/>
        </w:rPr>
        <w:t>. От прохождения медицинского освидетельствования на состояние опьянени</w:t>
      </w:r>
      <w:r>
        <w:rPr>
          <w:sz w:val="28"/>
        </w:rPr>
        <w:t xml:space="preserve">я </w:t>
      </w:r>
      <w:r w:rsidR="00DC327D">
        <w:rPr>
          <w:sz w:val="28"/>
        </w:rPr>
        <w:t>Рахматуллин М.Р</w:t>
      </w:r>
      <w:r>
        <w:rPr>
          <w:color w:val="FF0000"/>
          <w:sz w:val="28"/>
        </w:rPr>
        <w:t>. отказался,</w:t>
      </w:r>
      <w:r>
        <w:rPr>
          <w:sz w:val="28"/>
        </w:rPr>
        <w:t xml:space="preserve"> что зафиксировано на видеозаписи и в вышеуказанном протоколе. </w:t>
      </w:r>
    </w:p>
    <w:p w:rsidR="008D1FD1">
      <w:pPr>
        <w:pStyle w:val="BodyText"/>
        <w:tabs>
          <w:tab w:val="left" w:pos="0"/>
        </w:tabs>
        <w:spacing w:after="0"/>
        <w:jc w:val="both"/>
        <w:rPr>
          <w:sz w:val="28"/>
        </w:rPr>
      </w:pPr>
      <w:r>
        <w:rPr>
          <w:sz w:val="28"/>
        </w:rPr>
        <w:tab/>
        <w:t xml:space="preserve">Оценив представленные доказательства в их совокупности, мировой судья приходит к выводу о том, что вина </w:t>
      </w:r>
      <w:r w:rsidR="00DC327D">
        <w:rPr>
          <w:sz w:val="28"/>
        </w:rPr>
        <w:t>Рахматуллина М.Р</w:t>
      </w:r>
      <w:r>
        <w:rPr>
          <w:color w:val="FF0000"/>
          <w:sz w:val="28"/>
        </w:rPr>
        <w:t>.</w:t>
      </w:r>
      <w:r>
        <w:rPr>
          <w:sz w:val="28"/>
        </w:rPr>
        <w:t xml:space="preserve"> в совершении правонарушения, установленного мировым судьей, полностью доказана.</w:t>
      </w:r>
    </w:p>
    <w:p w:rsidR="00C203F1" w:rsidP="00C203F1">
      <w:pPr>
        <w:ind w:firstLine="708"/>
        <w:jc w:val="both"/>
        <w:rPr>
          <w:sz w:val="28"/>
        </w:rPr>
      </w:pPr>
      <w:r>
        <w:rPr>
          <w:sz w:val="28"/>
        </w:rPr>
        <w:t xml:space="preserve">Как следует из материалов дела, </w:t>
      </w:r>
      <w:r w:rsidR="00DC327D">
        <w:rPr>
          <w:sz w:val="28"/>
        </w:rPr>
        <w:t>Рахматуллин М.Р</w:t>
      </w:r>
      <w:r>
        <w:rPr>
          <w:color w:val="FF0000"/>
          <w:sz w:val="28"/>
        </w:rPr>
        <w:t xml:space="preserve">. </w:t>
      </w:r>
      <w:r>
        <w:rPr>
          <w:sz w:val="28"/>
        </w:rPr>
        <w:t>имеет водител</w:t>
      </w:r>
      <w:r w:rsidR="00DC327D">
        <w:rPr>
          <w:sz w:val="28"/>
        </w:rPr>
        <w:t>ьское удостоверение категории</w:t>
      </w:r>
      <w:r>
        <w:rPr>
          <w:sz w:val="28"/>
        </w:rPr>
        <w:t xml:space="preserve"> </w:t>
      </w:r>
      <w:r w:rsidR="008906BD">
        <w:rPr>
          <w:sz w:val="28"/>
        </w:rPr>
        <w:t>*</w:t>
      </w:r>
      <w:r>
        <w:rPr>
          <w:sz w:val="28"/>
        </w:rPr>
        <w:t xml:space="preserve"> действительно до </w:t>
      </w:r>
      <w:r w:rsidR="008906BD">
        <w:rPr>
          <w:sz w:val="28"/>
        </w:rPr>
        <w:t>*</w:t>
      </w:r>
      <w:r>
        <w:rPr>
          <w:sz w:val="28"/>
        </w:rPr>
        <w:t>.</w:t>
      </w:r>
    </w:p>
    <w:p w:rsidR="008D1FD1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 со справкой </w:t>
      </w:r>
      <w:r w:rsidR="00C203F1">
        <w:rPr>
          <w:sz w:val="28"/>
        </w:rPr>
        <w:t>начальника О</w:t>
      </w:r>
      <w:r w:rsidR="0092275B">
        <w:rPr>
          <w:sz w:val="28"/>
        </w:rPr>
        <w:t>И</w:t>
      </w:r>
      <w:r>
        <w:rPr>
          <w:sz w:val="28"/>
        </w:rPr>
        <w:t xml:space="preserve">АЗ </w:t>
      </w:r>
      <w:r>
        <w:rPr>
          <w:sz w:val="28"/>
        </w:rPr>
        <w:t>ГИБДД ОМВД России по г. Няган</w:t>
      </w:r>
      <w:r w:rsidR="00797902">
        <w:rPr>
          <w:sz w:val="28"/>
        </w:rPr>
        <w:t>и</w:t>
      </w:r>
      <w:r>
        <w:rPr>
          <w:sz w:val="28"/>
        </w:rPr>
        <w:t xml:space="preserve">, </w:t>
      </w:r>
      <w:r w:rsidR="00DC327D">
        <w:rPr>
          <w:sz w:val="28"/>
        </w:rPr>
        <w:t>Рахматуллин М.Р</w:t>
      </w:r>
      <w:r>
        <w:rPr>
          <w:color w:val="FF0000"/>
          <w:sz w:val="28"/>
        </w:rPr>
        <w:t xml:space="preserve">. </w:t>
      </w:r>
      <w:r>
        <w:rPr>
          <w:sz w:val="28"/>
        </w:rPr>
        <w:t xml:space="preserve">по состоянию на </w:t>
      </w:r>
      <w:r w:rsidR="00DC327D">
        <w:rPr>
          <w:sz w:val="28"/>
        </w:rPr>
        <w:t>11.02.2024</w:t>
      </w:r>
      <w:r>
        <w:rPr>
          <w:sz w:val="28"/>
        </w:rPr>
        <w:t xml:space="preserve"> не является лицом, подвергнутым административному наказанию за управление транспортными средствами в состоянии опьянения или за невыполнение законного требования о прохождении освидетельствования на состояние опьянения, либо имеющим судимость за совершённ</w:t>
      </w:r>
      <w:r>
        <w:rPr>
          <w:sz w:val="28"/>
        </w:rPr>
        <w:t>ое преступление, предусмотренное частями 2, 4, 6 статьи 264 или частями 1,2 статьи 264.1 Уголовного кодекса Российской Федерации, а также отсутствуют сведения об отказе в возбуждении соответствующего уголовного дела.</w:t>
      </w:r>
    </w:p>
    <w:p w:rsidR="008D1FD1">
      <w:pPr>
        <w:ind w:firstLine="709"/>
        <w:jc w:val="both"/>
        <w:rPr>
          <w:sz w:val="28"/>
        </w:rPr>
      </w:pPr>
      <w:r>
        <w:rPr>
          <w:sz w:val="28"/>
        </w:rPr>
        <w:t xml:space="preserve">Действия </w:t>
      </w:r>
      <w:r w:rsidR="00DC327D">
        <w:rPr>
          <w:sz w:val="28"/>
        </w:rPr>
        <w:t>Рахматуллина М.Р</w:t>
      </w:r>
      <w:r>
        <w:rPr>
          <w:color w:val="FF0000"/>
          <w:sz w:val="28"/>
        </w:rPr>
        <w:t xml:space="preserve">. </w:t>
      </w:r>
      <w:r>
        <w:rPr>
          <w:sz w:val="28"/>
        </w:rPr>
        <w:t>мировой судь</w:t>
      </w:r>
      <w:r>
        <w:rPr>
          <w:sz w:val="28"/>
        </w:rPr>
        <w:t xml:space="preserve">я квалифицирует по части 1 статьи 12.26 Кодекса Российской Федерации об административных правонарушениях - как невыполнение водителем транспортного средства законного требования уполномоченного должностного лица о прохождении </w:t>
      </w:r>
      <w:r>
        <w:rPr>
          <w:sz w:val="28"/>
        </w:rPr>
        <w:t>медицинского освидетельствован</w:t>
      </w:r>
      <w:r>
        <w:rPr>
          <w:sz w:val="28"/>
        </w:rPr>
        <w:t>ия на состояние опьянения, если такие действия (бездействие) не содержат уголовно наказуемого деяния.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При назначении наказания судья учитывает характер и степень общественной опасности совершенного правонарушения, связанного с источником повышенной опаснос</w:t>
      </w:r>
      <w:r>
        <w:rPr>
          <w:sz w:val="28"/>
        </w:rPr>
        <w:t>ти.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 xml:space="preserve">Обстоятельств, </w:t>
      </w:r>
      <w:r w:rsidR="004F18B6">
        <w:rPr>
          <w:sz w:val="28"/>
        </w:rPr>
        <w:t xml:space="preserve">смягчающих, </w:t>
      </w:r>
      <w:r>
        <w:rPr>
          <w:sz w:val="28"/>
        </w:rPr>
        <w:t>отягчающих административную ответственность, не установлено.</w:t>
      </w:r>
    </w:p>
    <w:p w:rsidR="008D1FD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В соответствии с частью 1 статьи 12.26 Кодекса Российской Федерации об административных правонарушениях, невыполнение водителем транспортного средства законного тр</w:t>
      </w:r>
      <w:r>
        <w:rPr>
          <w:sz w:val="28"/>
        </w:rPr>
        <w:t xml:space="preserve">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</w:t>
      </w:r>
      <w:hyperlink r:id="rId4" w:anchor="/document/10108000/entry/2641" w:history="1">
        <w:r>
          <w:rPr>
            <w:rStyle w:val="101"/>
            <w:color w:val="000000"/>
            <w:sz w:val="28"/>
            <w:u w:val="none"/>
          </w:rPr>
          <w:t>уголовно наказуемого</w:t>
        </w:r>
      </w:hyperlink>
      <w:r>
        <w:rPr>
          <w:sz w:val="28"/>
        </w:rPr>
        <w:t xml:space="preserve"> д</w:t>
      </w:r>
      <w:r>
        <w:rPr>
          <w:sz w:val="28"/>
        </w:rPr>
        <w:t>еяния,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На основании изложенного, руководствуясь частью 1 статьи 12.26, статьями 29.9, 29.10 Коде</w:t>
      </w:r>
      <w:r>
        <w:rPr>
          <w:sz w:val="28"/>
        </w:rPr>
        <w:t>кса Российской Федерации об административных правонарушениях, мировой судья</w:t>
      </w:r>
    </w:p>
    <w:p w:rsidR="008D1FD1">
      <w:pPr>
        <w:ind w:firstLine="720"/>
        <w:jc w:val="both"/>
        <w:rPr>
          <w:sz w:val="28"/>
        </w:rPr>
      </w:pPr>
    </w:p>
    <w:p w:rsidR="008D1FD1">
      <w:pPr>
        <w:jc w:val="center"/>
        <w:rPr>
          <w:sz w:val="28"/>
        </w:rPr>
      </w:pPr>
      <w:r>
        <w:rPr>
          <w:sz w:val="28"/>
        </w:rPr>
        <w:t>ПОСТАНОВИЛ:</w:t>
      </w:r>
    </w:p>
    <w:p w:rsidR="00797902">
      <w:pPr>
        <w:jc w:val="center"/>
        <w:rPr>
          <w:sz w:val="28"/>
        </w:rPr>
      </w:pPr>
    </w:p>
    <w:p w:rsidR="008D1FD1">
      <w:pPr>
        <w:ind w:firstLine="708"/>
        <w:jc w:val="both"/>
        <w:rPr>
          <w:sz w:val="28"/>
        </w:rPr>
      </w:pPr>
      <w:r>
        <w:rPr>
          <w:sz w:val="28"/>
        </w:rPr>
        <w:t xml:space="preserve">Рахматуллина Марселя Рауфовича </w:t>
      </w:r>
      <w:r w:rsidR="00F47CFE">
        <w:rPr>
          <w:sz w:val="28"/>
        </w:rPr>
        <w:t>признать виновным в совершении правонарушения, предусмотренного частью 1 статьи 12.26 Кодекса Российской Федерации об административных правонарушениях и назначить ему наказание в виде административного штрафа в размере 30 000 (тридцать тысяч) рублей с лишением права управления транспортными средствами сроком на 1 (один) год 6 (шесть) месяцев.</w:t>
      </w:r>
    </w:p>
    <w:p w:rsidR="008D1FD1">
      <w:pPr>
        <w:ind w:firstLine="708"/>
        <w:jc w:val="both"/>
        <w:rPr>
          <w:sz w:val="28"/>
        </w:rPr>
      </w:pPr>
      <w:r>
        <w:rPr>
          <w:rStyle w:val="blk0"/>
          <w:sz w:val="28"/>
        </w:rPr>
        <w:t>Возложить исполнение постановления о назначени</w:t>
      </w:r>
      <w:r>
        <w:rPr>
          <w:rStyle w:val="blk0"/>
          <w:sz w:val="28"/>
        </w:rPr>
        <w:t>и административного наказания в части лишения права управления транспортными средствами на ОГИБДД ОМВД России по г. Нягани.</w:t>
      </w:r>
    </w:p>
    <w:p w:rsidR="008D1FD1">
      <w:pPr>
        <w:ind w:right="-1" w:firstLine="692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платежа: УФК по ХМАО-Югре (УМВД России по ХМАО-Югре), ИНН 8601010390, КПП 860101001, </w:t>
      </w:r>
      <w:r>
        <w:rPr>
          <w:sz w:val="28"/>
        </w:rPr>
        <w:t>номер счета получателя платежа 03100643000000018700, банк получателя: РКЦ Ханты-Мансийск г.Ханты-Мансийск//УФК по Ханты-Мансийскому автономному округу-Югре г.Ханты-Мансийск, кор.счет 40102810245370000007, КБК 18811601123010001140, БИК 007162163</w:t>
      </w:r>
      <w:r w:rsidR="00DC327D">
        <w:rPr>
          <w:sz w:val="28"/>
        </w:rPr>
        <w:t>, ОКТМО 71879000, УИН 1881048624</w:t>
      </w:r>
      <w:r>
        <w:rPr>
          <w:sz w:val="28"/>
        </w:rPr>
        <w:t>055000</w:t>
      </w:r>
      <w:r w:rsidR="00DC327D">
        <w:rPr>
          <w:sz w:val="28"/>
        </w:rPr>
        <w:t>0860</w:t>
      </w:r>
      <w:r>
        <w:rPr>
          <w:sz w:val="28"/>
        </w:rPr>
        <w:t>.</w:t>
      </w:r>
    </w:p>
    <w:p w:rsidR="008D1FD1">
      <w:pPr>
        <w:ind w:right="-1" w:firstLine="692"/>
        <w:jc w:val="both"/>
        <w:rPr>
          <w:sz w:val="28"/>
        </w:rPr>
      </w:pPr>
      <w:r>
        <w:rPr>
          <w:sz w:val="28"/>
        </w:rPr>
        <w:t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</w:t>
      </w:r>
      <w:r>
        <w:rPr>
          <w:sz w:val="28"/>
        </w:rPr>
        <w:t xml:space="preserve">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/document/12125267/entry/322011" w:history="1">
        <w:r>
          <w:rPr>
            <w:rStyle w:val="101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5" w:anchor="/document/12125267/entry/302013" w:history="1">
        <w:r>
          <w:rPr>
            <w:rStyle w:val="101"/>
            <w:sz w:val="28"/>
            <w:u w:val="none"/>
          </w:rPr>
          <w:t>1.3</w:t>
        </w:r>
      </w:hyperlink>
      <w:r>
        <w:rPr>
          <w:sz w:val="28"/>
        </w:rPr>
        <w:t xml:space="preserve">, </w:t>
      </w:r>
      <w:hyperlink r:id="rId5" w:anchor="/document/12125267/entry/322131" w:history="1">
        <w:r>
          <w:rPr>
            <w:rStyle w:val="101"/>
            <w:sz w:val="28"/>
            <w:u w:val="none"/>
          </w:rPr>
          <w:t>1.3-1</w:t>
        </w:r>
      </w:hyperlink>
      <w:r>
        <w:rPr>
          <w:sz w:val="28"/>
        </w:rPr>
        <w:t xml:space="preserve">, </w:t>
      </w:r>
      <w:hyperlink r:id="rId5" w:anchor="/document/12125267/entry/322132" w:history="1">
        <w:r>
          <w:rPr>
            <w:rStyle w:val="101"/>
            <w:sz w:val="28"/>
            <w:u w:val="none"/>
          </w:rPr>
          <w:t xml:space="preserve">1.3-2 </w:t>
        </w:r>
      </w:hyperlink>
      <w:r>
        <w:rPr>
          <w:sz w:val="28"/>
        </w:rPr>
        <w:t xml:space="preserve">и </w:t>
      </w:r>
      <w:hyperlink r:id="rId5" w:anchor="/document/12125267/entry/302014" w:history="1">
        <w:r>
          <w:rPr>
            <w:rStyle w:val="101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>
          <w:rPr>
            <w:rStyle w:val="101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миро</w:t>
      </w:r>
      <w:r w:rsidR="00DC327D">
        <w:rPr>
          <w:sz w:val="28"/>
        </w:rPr>
        <w:t>вому судье судебного участка № 2</w:t>
      </w:r>
      <w:r>
        <w:rPr>
          <w:sz w:val="28"/>
        </w:rPr>
        <w:t xml:space="preserve"> Няганского судебного района ХМАО-Югры.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</w:t>
      </w:r>
      <w:r w:rsidR="00DC327D">
        <w:rPr>
          <w:sz w:val="28"/>
        </w:rPr>
        <w:t>судебного участка № 2</w:t>
      </w:r>
      <w:r>
        <w:rPr>
          <w:sz w:val="28"/>
        </w:rPr>
        <w:t xml:space="preserve"> Няганского судебного района ХМАО-Югры</w:t>
      </w:r>
      <w:r>
        <w:rPr>
          <w:sz w:val="28"/>
        </w:rPr>
        <w:t>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</w:t>
      </w:r>
      <w:r>
        <w:rPr>
          <w:sz w:val="28"/>
        </w:rPr>
        <w:t>отокол об административном правонарушении, предусмотренном частью 1 статьи 20.25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</w:t>
      </w:r>
      <w:r>
        <w:rPr>
          <w:sz w:val="28"/>
        </w:rPr>
        <w:t>ательные работы сроком до 50 часов.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Разъяснить, что в соответствии со статьей 32.7 Кодекса Российской Федерации об административных правонарушениях, что в течение трех рабочих дней со дня вступления в законную силу постановления о назначении административн</w:t>
      </w:r>
      <w:r>
        <w:rPr>
          <w:sz w:val="28"/>
        </w:rPr>
        <w:t>ого наказания в виде лишения соответствующего специального права лицо, лишенное специального права, должно сдать все имеющиеся у него соответствующие удостоверения на управление транспортными средствами в ОГИБДД ОМВД России по г. Няган</w:t>
      </w:r>
      <w:r w:rsidR="00797902">
        <w:rPr>
          <w:sz w:val="28"/>
        </w:rPr>
        <w:t>и</w:t>
      </w:r>
      <w:r>
        <w:rPr>
          <w:sz w:val="28"/>
        </w:rPr>
        <w:t xml:space="preserve">, а в случае утраты </w:t>
      </w:r>
      <w:r>
        <w:rPr>
          <w:sz w:val="28"/>
        </w:rPr>
        <w:t>указанного документа заявить об этом в указанный орган в тот же срок.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 xml:space="preserve"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</w:t>
      </w:r>
      <w:r>
        <w:rPr>
          <w:sz w:val="28"/>
        </w:rPr>
        <w:t xml:space="preserve">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</w:t>
      </w:r>
      <w:r>
        <w:rPr>
          <w:sz w:val="28"/>
        </w:rPr>
        <w:t>лица об утрате указанных документов.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Кроме того, разъяснять, что в соответствии с частью 2 статьи 12.7 Кодекса Российской Федерации об административных правонарушениях управление транспортным средством водителем, лишенным права управления транспортными сре</w:t>
      </w:r>
      <w:r>
        <w:rPr>
          <w:sz w:val="28"/>
        </w:rPr>
        <w:t>дствами, влечет наложение административного штрафа в размере тридцати тысяч рублей, либо административный арест на срок до пятнадцати суток, либо обязательные работы на срок от ста до двухсот часов. Повторное совершение административного правонарушения, пр</w:t>
      </w:r>
      <w:r>
        <w:rPr>
          <w:sz w:val="28"/>
        </w:rPr>
        <w:t>едусмотренного частью 2 статьи 12.7 Кодекса Российской Федерации об административных правонарушениях влечет привлечение к административной ответственности по части 4 статьи 12.7 Кодекса Российской Федерации об административных правонарушениях.</w:t>
      </w:r>
    </w:p>
    <w:p w:rsidR="008D1FD1">
      <w:pPr>
        <w:ind w:firstLine="708"/>
        <w:jc w:val="both"/>
        <w:rPr>
          <w:sz w:val="28"/>
        </w:rPr>
      </w:pPr>
      <w:r>
        <w:rPr>
          <w:sz w:val="28"/>
        </w:rPr>
        <w:t>Управление а</w:t>
      </w:r>
      <w:r>
        <w:rPr>
          <w:sz w:val="28"/>
        </w:rPr>
        <w:t>втомобилем либо другим механическим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опьянения, влечет уголовную ответственность в соответствии со ста</w:t>
      </w:r>
      <w:r>
        <w:rPr>
          <w:sz w:val="28"/>
        </w:rPr>
        <w:t>тьей 264.1 Уголовного кодекса Российской Федерации.</w:t>
      </w:r>
    </w:p>
    <w:p w:rsidR="008D1FD1">
      <w:pPr>
        <w:ind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</w:t>
      </w:r>
      <w:r w:rsidR="00DC327D">
        <w:rPr>
          <w:sz w:val="28"/>
        </w:rPr>
        <w:t>ового судью судебного участка №2</w:t>
      </w:r>
      <w:r>
        <w:rPr>
          <w:sz w:val="28"/>
        </w:rPr>
        <w:t xml:space="preserve"> Няганского</w:t>
      </w:r>
      <w:r>
        <w:rPr>
          <w:sz w:val="28"/>
        </w:rPr>
        <w:t xml:space="preserve">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8D1FD1">
      <w:pPr>
        <w:jc w:val="both"/>
        <w:rPr>
          <w:sz w:val="28"/>
        </w:rPr>
      </w:pPr>
    </w:p>
    <w:p w:rsidR="008D1FD1">
      <w:pPr>
        <w:jc w:val="both"/>
        <w:rPr>
          <w:sz w:val="28"/>
        </w:rPr>
      </w:pPr>
    </w:p>
    <w:p w:rsidR="005078EB">
      <w:pPr>
        <w:jc w:val="both"/>
        <w:rPr>
          <w:sz w:val="28"/>
        </w:rPr>
      </w:pPr>
    </w:p>
    <w:p w:rsidR="005078EB">
      <w:pPr>
        <w:jc w:val="both"/>
        <w:rPr>
          <w:sz w:val="28"/>
        </w:rPr>
      </w:pPr>
    </w:p>
    <w:p w:rsidR="008D1FD1">
      <w:pPr>
        <w:pStyle w:val="BodyText"/>
        <w:tabs>
          <w:tab w:val="left" w:pos="0"/>
        </w:tabs>
        <w:spacing w:after="0"/>
        <w:jc w:val="both"/>
        <w:rPr>
          <w:sz w:val="28"/>
        </w:rPr>
      </w:pP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="00DC327D">
        <w:rPr>
          <w:sz w:val="28"/>
        </w:rPr>
        <w:t>Е.С.Колосова</w:t>
      </w:r>
    </w:p>
    <w:sectPr w:rsidSect="007960CD">
      <w:footerReference w:type="default" r:id="rId6"/>
      <w:pgSz w:w="11906" w:h="16838"/>
      <w:pgMar w:top="1134" w:right="851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1FD1">
    <w:pPr>
      <w:framePr w:wrap="around" w:vAnchor="text" w:hAnchor="margin" w:xAlign="center" w:y="1"/>
    </w:pPr>
    <w:r>
      <w:rPr>
        <w:rStyle w:val="103"/>
      </w:rPr>
      <w:fldChar w:fldCharType="begin"/>
    </w:r>
    <w:r>
      <w:rPr>
        <w:rStyle w:val="103"/>
      </w:rPr>
      <w:instrText xml:space="preserve">PAGE </w:instrText>
    </w:r>
    <w:r>
      <w:rPr>
        <w:rStyle w:val="103"/>
      </w:rPr>
      <w:fldChar w:fldCharType="separate"/>
    </w:r>
    <w:r w:rsidR="008906BD">
      <w:rPr>
        <w:rStyle w:val="103"/>
        <w:noProof/>
      </w:rPr>
      <w:t>5</w:t>
    </w:r>
    <w:r>
      <w:rPr>
        <w:rStyle w:val="103"/>
      </w:rPr>
      <w:fldChar w:fldCharType="end"/>
    </w:r>
  </w:p>
  <w:p w:rsidR="008D1FD1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D1"/>
    <w:rsid w:val="00032632"/>
    <w:rsid w:val="00101EF0"/>
    <w:rsid w:val="001913C1"/>
    <w:rsid w:val="001E4281"/>
    <w:rsid w:val="002E6F38"/>
    <w:rsid w:val="004F18B6"/>
    <w:rsid w:val="004F43DB"/>
    <w:rsid w:val="005078EB"/>
    <w:rsid w:val="006F7D97"/>
    <w:rsid w:val="00742400"/>
    <w:rsid w:val="007960CD"/>
    <w:rsid w:val="00797902"/>
    <w:rsid w:val="00823A55"/>
    <w:rsid w:val="008906BD"/>
    <w:rsid w:val="008D1FD1"/>
    <w:rsid w:val="0092275B"/>
    <w:rsid w:val="00AA11BB"/>
    <w:rsid w:val="00B03E8A"/>
    <w:rsid w:val="00C203F1"/>
    <w:rsid w:val="00CB4E4E"/>
    <w:rsid w:val="00D51273"/>
    <w:rsid w:val="00D92648"/>
    <w:rsid w:val="00DC327D"/>
    <w:rsid w:val="00F47CFE"/>
    <w:rsid w:val="00F70DDF"/>
    <w:rsid w:val="00F86AC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C4EC3F-94E8-4673-9948-817F3F63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basedOn w:val="Normal"/>
    <w:next w:val="Normal"/>
    <w:link w:val="12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next w:val="Normal"/>
    <w:link w:val="24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0">
    <w:name w:val="Основной шрифт абзаца1"/>
    <w:link w:val="100"/>
  </w:style>
  <w:style w:type="character" w:customStyle="1" w:styleId="100">
    <w:name w:val="Основной шрифт абзаца1_0"/>
    <w:link w:val="10"/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1">
    <w:name w:val="Гиперссылка1"/>
    <w:link w:val="101"/>
    <w:rPr>
      <w:color w:val="0000FF"/>
      <w:u w:val="single"/>
    </w:rPr>
  </w:style>
  <w:style w:type="character" w:customStyle="1" w:styleId="101">
    <w:name w:val="Гиперссылка1_0"/>
    <w:link w:val="11"/>
    <w:rPr>
      <w:color w:val="0000FF"/>
      <w:u w:val="single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</w:style>
  <w:style w:type="paragraph" w:styleId="BodyTextIndent2">
    <w:name w:val="Body Text Indent 2"/>
    <w:basedOn w:val="Normal"/>
    <w:link w:val="20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NoSpacing">
    <w:name w:val="No Spacing"/>
    <w:link w:val="a0"/>
  </w:style>
  <w:style w:type="character" w:customStyle="1" w:styleId="a0">
    <w:name w:val="Без интервала Знак"/>
    <w:link w:val="NoSpacing"/>
  </w:style>
  <w:style w:type="paragraph" w:customStyle="1" w:styleId="102">
    <w:name w:val="Обычный1_0"/>
    <w:link w:val="110"/>
  </w:style>
  <w:style w:type="character" w:customStyle="1" w:styleId="110">
    <w:name w:val="Обычный1_1"/>
    <w:link w:val="102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styleId="BodyText">
    <w:name w:val="Body Text"/>
    <w:basedOn w:val="Normal"/>
    <w:link w:val="a1"/>
    <w:pPr>
      <w:spacing w:after="120"/>
    </w:pPr>
  </w:style>
  <w:style w:type="character" w:customStyle="1" w:styleId="a1">
    <w:name w:val="Основной текст Знак"/>
    <w:basedOn w:val="1"/>
    <w:link w:val="BodyText"/>
  </w:style>
  <w:style w:type="character" w:customStyle="1" w:styleId="12">
    <w:name w:val="Заголовок 1 Знак"/>
    <w:basedOn w:val="1"/>
    <w:link w:val="Heading1"/>
    <w:rPr>
      <w:sz w:val="24"/>
    </w:rPr>
  </w:style>
  <w:style w:type="paragraph" w:customStyle="1" w:styleId="21">
    <w:name w:val="Гиперссылка2"/>
    <w:link w:val="Hyperlink"/>
    <w:rPr>
      <w:color w:val="0000FF"/>
      <w:u w:val="single"/>
    </w:rPr>
  </w:style>
  <w:style w:type="character" w:styleId="Hyperlink">
    <w:name w:val="Hyperlink"/>
    <w:link w:val="2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BodyTextIndent">
    <w:name w:val="Body Text Indent"/>
    <w:basedOn w:val="Normal"/>
    <w:link w:val="a2"/>
    <w:pPr>
      <w:ind w:left="2835"/>
      <w:jc w:val="both"/>
    </w:pPr>
    <w:rPr>
      <w:sz w:val="24"/>
    </w:rPr>
  </w:style>
  <w:style w:type="character" w:customStyle="1" w:styleId="a2">
    <w:name w:val="Основной текст с отступом Знак"/>
    <w:basedOn w:val="1"/>
    <w:link w:val="BodyTextIndent"/>
    <w:rPr>
      <w:sz w:val="24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22">
    <w:name w:val="Основной шрифт абзаца2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data2">
    <w:name w:val="data2"/>
    <w:link w:val="data20"/>
  </w:style>
  <w:style w:type="character" w:customStyle="1" w:styleId="data20">
    <w:name w:val="data2_0"/>
    <w:link w:val="data2"/>
  </w:style>
  <w:style w:type="paragraph" w:styleId="Subtitle">
    <w:name w:val="Subtitle"/>
    <w:next w:val="Normal"/>
    <w:link w:val="a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3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14">
    <w:name w:val="Номер страницы1"/>
    <w:basedOn w:val="10"/>
    <w:link w:val="103"/>
  </w:style>
  <w:style w:type="character" w:customStyle="1" w:styleId="103">
    <w:name w:val="Номер страницы1_0"/>
    <w:basedOn w:val="100"/>
    <w:link w:val="14"/>
  </w:style>
  <w:style w:type="paragraph" w:styleId="Title">
    <w:name w:val="Title"/>
    <w:next w:val="Normal"/>
    <w:link w:val="a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4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customStyle="1" w:styleId="others2">
    <w:name w:val="others2"/>
    <w:link w:val="others20"/>
  </w:style>
  <w:style w:type="character" w:customStyle="1" w:styleId="others20">
    <w:name w:val="others2_0"/>
    <w:link w:val="others2"/>
  </w:style>
  <w:style w:type="paragraph" w:customStyle="1" w:styleId="23">
    <w:name w:val="Основной текст (2)"/>
    <w:basedOn w:val="Normal"/>
    <w:link w:val="200"/>
    <w:pPr>
      <w:widowControl w:val="0"/>
      <w:spacing w:line="322" w:lineRule="exact"/>
    </w:pPr>
    <w:rPr>
      <w:sz w:val="28"/>
    </w:rPr>
  </w:style>
  <w:style w:type="character" w:customStyle="1" w:styleId="200">
    <w:name w:val="Основной текст (2)_0"/>
    <w:basedOn w:val="1"/>
    <w:link w:val="23"/>
    <w:rPr>
      <w:sz w:val="28"/>
    </w:rPr>
  </w:style>
  <w:style w:type="character" w:customStyle="1" w:styleId="24">
    <w:name w:val="Заголовок 2 Знак"/>
    <w:link w:val="Heading2"/>
    <w:rPr>
      <w:rFonts w:ascii="XO Thames" w:hAnsi="XO Thames"/>
      <w:b/>
      <w:sz w:val="28"/>
    </w:rPr>
  </w:style>
  <w:style w:type="paragraph" w:styleId="BalloonText">
    <w:name w:val="Balloon Text"/>
    <w:basedOn w:val="Normal"/>
    <w:link w:val="a5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BalloonText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home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